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04AB" w:rsidRPr="007F78E3" w:rsidRDefault="00E004AB" w:rsidP="00E004AB">
      <w:pPr>
        <w:pStyle w:val="Heading1a"/>
        <w:spacing w:before="100" w:beforeAutospacing="1" w:after="100" w:afterAutospacing="1"/>
        <w:jc w:val="both"/>
        <w:rPr>
          <w:rFonts w:asciiTheme="minorHAnsi" w:hAnsiTheme="minorHAnsi" w:cstheme="minorHAnsi"/>
          <w:bCs/>
          <w:iCs/>
          <w:sz w:val="24"/>
          <w:szCs w:val="24"/>
        </w:rPr>
      </w:pPr>
      <w:r w:rsidRPr="007F78E3">
        <w:rPr>
          <w:rFonts w:asciiTheme="minorHAnsi" w:hAnsiTheme="minorHAnsi" w:cstheme="minorHAnsi"/>
          <w:bCs/>
          <w:iCs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5A011105" wp14:editId="75F6C1C8">
            <wp:simplePos x="0" y="0"/>
            <wp:positionH relativeFrom="margin">
              <wp:align>center</wp:align>
            </wp:positionH>
            <wp:positionV relativeFrom="margin">
              <wp:posOffset>-479425</wp:posOffset>
            </wp:positionV>
            <wp:extent cx="1069277" cy="1030985"/>
            <wp:effectExtent l="0" t="0" r="0" b="0"/>
            <wp:wrapSquare wrapText="bothSides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9277" cy="10309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004AB" w:rsidRPr="007F78E3" w:rsidRDefault="00E004AB" w:rsidP="00E004AB">
      <w:pPr>
        <w:pStyle w:val="Heading1a"/>
        <w:spacing w:before="100" w:beforeAutospacing="1" w:after="100" w:afterAutospacing="1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</w:p>
    <w:p w:rsidR="009857EF" w:rsidRPr="00E17BC2" w:rsidRDefault="009857EF" w:rsidP="009857EF">
      <w:pPr>
        <w:pStyle w:val="Heading1a"/>
        <w:rPr>
          <w:rFonts w:asciiTheme="minorHAnsi" w:hAnsiTheme="minorHAnsi" w:cstheme="minorHAnsi"/>
          <w:bCs/>
          <w:iCs/>
          <w:sz w:val="22"/>
          <w:szCs w:val="22"/>
        </w:rPr>
      </w:pPr>
      <w:r w:rsidRPr="00E17BC2">
        <w:rPr>
          <w:rFonts w:asciiTheme="minorHAnsi" w:hAnsiTheme="minorHAnsi" w:cstheme="minorHAnsi"/>
          <w:bCs/>
          <w:iCs/>
          <w:sz w:val="22"/>
          <w:szCs w:val="22"/>
        </w:rPr>
        <w:t>MINISTRY OF DIGITAL ECONOMY &amp; ENTREPRENEURSHIP</w:t>
      </w:r>
    </w:p>
    <w:p w:rsidR="009857EF" w:rsidRPr="00E17BC2" w:rsidRDefault="009857EF" w:rsidP="009857EF">
      <w:pPr>
        <w:pStyle w:val="Heading1a"/>
        <w:rPr>
          <w:rFonts w:asciiTheme="minorHAnsi" w:hAnsiTheme="minorHAnsi" w:cstheme="minorHAnsi"/>
          <w:bCs/>
          <w:iCs/>
          <w:sz w:val="22"/>
          <w:szCs w:val="22"/>
        </w:rPr>
      </w:pPr>
      <w:r w:rsidRPr="00E17BC2">
        <w:rPr>
          <w:rFonts w:asciiTheme="minorHAnsi" w:hAnsiTheme="minorHAnsi" w:cstheme="minorHAnsi"/>
          <w:bCs/>
          <w:iCs/>
          <w:sz w:val="22"/>
          <w:szCs w:val="22"/>
        </w:rPr>
        <w:t>YOUTH, TECHNOLOGY, AND JOBS PROJECT</w:t>
      </w:r>
    </w:p>
    <w:p w:rsidR="009857EF" w:rsidRPr="00E17BC2" w:rsidRDefault="009857EF" w:rsidP="009857EF">
      <w:pPr>
        <w:suppressAutoHyphens/>
        <w:spacing w:after="0"/>
        <w:jc w:val="center"/>
        <w:rPr>
          <w:rFonts w:cstheme="minorHAnsi"/>
          <w:b/>
          <w:iCs/>
          <w:spacing w:val="-2"/>
        </w:rPr>
      </w:pPr>
      <w:r w:rsidRPr="00E17BC2">
        <w:rPr>
          <w:rFonts w:cstheme="minorHAnsi"/>
          <w:b/>
          <w:iCs/>
          <w:spacing w:val="-2"/>
        </w:rPr>
        <w:t>THE HASHEMITE KINGDOM OF JORDAN</w:t>
      </w:r>
    </w:p>
    <w:p w:rsidR="009857EF" w:rsidRPr="00E17BC2" w:rsidRDefault="009857EF" w:rsidP="009857EF">
      <w:pPr>
        <w:pStyle w:val="Heading1a"/>
        <w:keepNext w:val="0"/>
        <w:keepLines w:val="0"/>
        <w:tabs>
          <w:tab w:val="clear" w:pos="-720"/>
        </w:tabs>
        <w:suppressAutoHyphens w:val="0"/>
        <w:rPr>
          <w:rFonts w:asciiTheme="minorHAnsi" w:hAnsiTheme="minorHAnsi" w:cstheme="minorHAnsi"/>
          <w:bCs/>
          <w:iCs/>
          <w:smallCaps w:val="0"/>
          <w:sz w:val="22"/>
          <w:szCs w:val="22"/>
        </w:rPr>
      </w:pPr>
      <w:r w:rsidRPr="00E17BC2">
        <w:rPr>
          <w:rFonts w:asciiTheme="minorHAnsi" w:hAnsiTheme="minorHAnsi" w:cstheme="minorHAnsi"/>
          <w:bCs/>
          <w:iCs/>
          <w:smallCaps w:val="0"/>
          <w:sz w:val="22"/>
          <w:szCs w:val="22"/>
        </w:rPr>
        <w:t>REQUEST FOR EXPRESSIONS OF INTEREST</w:t>
      </w:r>
    </w:p>
    <w:p w:rsidR="009857EF" w:rsidRPr="009857EF" w:rsidRDefault="009857EF" w:rsidP="009857EF">
      <w:pPr>
        <w:pStyle w:val="BodyText"/>
        <w:jc w:val="center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E17BC2">
        <w:rPr>
          <w:rFonts w:asciiTheme="minorHAnsi" w:hAnsiTheme="minorHAnsi" w:cstheme="minorHAnsi"/>
          <w:b/>
          <w:bCs/>
          <w:iCs/>
          <w:sz w:val="22"/>
          <w:szCs w:val="22"/>
        </w:rPr>
        <w:t>Project ID: P170669</w:t>
      </w:r>
    </w:p>
    <w:p w:rsidR="004F4523" w:rsidRDefault="004F4523" w:rsidP="00DE03FF">
      <w:pPr>
        <w:suppressAutoHyphens/>
        <w:spacing w:after="0"/>
        <w:jc w:val="center"/>
        <w:rPr>
          <w:rFonts w:eastAsia="Times New Roman" w:cstheme="minorHAnsi"/>
          <w:b/>
          <w:iCs/>
          <w:spacing w:val="-2"/>
        </w:rPr>
      </w:pPr>
      <w:r w:rsidRPr="004F4523">
        <w:rPr>
          <w:rFonts w:eastAsia="Times New Roman" w:cstheme="minorHAnsi"/>
          <w:b/>
          <w:iCs/>
          <w:spacing w:val="-2"/>
        </w:rPr>
        <w:t>The selection of an Intermediary for the United States ICT Industry (U.S ICT Industry Bridge to Jordan)</w:t>
      </w:r>
    </w:p>
    <w:p w:rsidR="00DE03FF" w:rsidRDefault="00DE03FF" w:rsidP="00DE03FF">
      <w:pPr>
        <w:suppressAutoHyphens/>
        <w:spacing w:after="0"/>
        <w:jc w:val="center"/>
        <w:rPr>
          <w:rFonts w:eastAsia="Times New Roman" w:cstheme="minorHAnsi"/>
          <w:b/>
          <w:iCs/>
          <w:spacing w:val="-2"/>
        </w:rPr>
      </w:pPr>
      <w:r w:rsidRPr="00DE03FF">
        <w:rPr>
          <w:rFonts w:eastAsia="Times New Roman" w:cstheme="minorHAnsi"/>
          <w:b/>
          <w:iCs/>
          <w:spacing w:val="-2"/>
        </w:rPr>
        <w:t>JO-MODEE-453779-CS-QCBS</w:t>
      </w:r>
    </w:p>
    <w:p w:rsidR="00DE03FF" w:rsidRPr="00DE03FF" w:rsidRDefault="00DE03FF" w:rsidP="00DE03FF">
      <w:pPr>
        <w:suppressAutoHyphens/>
        <w:spacing w:after="0"/>
        <w:jc w:val="center"/>
        <w:rPr>
          <w:rFonts w:eastAsia="Times New Roman" w:cstheme="minorHAnsi"/>
          <w:b/>
          <w:iCs/>
          <w:spacing w:val="-2"/>
          <w:sz w:val="10"/>
          <w:szCs w:val="10"/>
        </w:rPr>
      </w:pPr>
    </w:p>
    <w:p w:rsidR="00E004AB" w:rsidRDefault="00E004AB" w:rsidP="004F4523">
      <w:pPr>
        <w:suppressAutoHyphens/>
        <w:spacing w:after="0"/>
        <w:jc w:val="both"/>
        <w:rPr>
          <w:rFonts w:cstheme="minorHAnsi"/>
          <w:b/>
          <w:iCs/>
        </w:rPr>
      </w:pPr>
      <w:proofErr w:type="gramStart"/>
      <w:r w:rsidRPr="007F78E3">
        <w:rPr>
          <w:rFonts w:cstheme="minorHAnsi"/>
          <w:iCs/>
          <w:spacing w:val="-2"/>
        </w:rPr>
        <w:t>The Ministry of Digital Economy and Entrepreneurship (</w:t>
      </w:r>
      <w:proofErr w:type="spellStart"/>
      <w:r w:rsidRPr="007F78E3">
        <w:rPr>
          <w:rFonts w:cstheme="minorHAnsi"/>
          <w:iCs/>
          <w:spacing w:val="-2"/>
        </w:rPr>
        <w:t>MoDEE</w:t>
      </w:r>
      <w:proofErr w:type="spellEnd"/>
      <w:r w:rsidRPr="007F78E3">
        <w:rPr>
          <w:rFonts w:cstheme="minorHAnsi"/>
          <w:iCs/>
          <w:spacing w:val="-2"/>
        </w:rPr>
        <w:t>) has received financing from The World Bank toward the cost of the Youth, Technology, and Jobs Project, and intends to apply part of the pr</w:t>
      </w:r>
      <w:r w:rsidR="009857EF">
        <w:rPr>
          <w:rFonts w:cstheme="minorHAnsi"/>
          <w:iCs/>
          <w:spacing w:val="-2"/>
        </w:rPr>
        <w:t xml:space="preserve">oceeds for a consulting service </w:t>
      </w:r>
      <w:r w:rsidR="004F4523">
        <w:rPr>
          <w:rFonts w:cstheme="minorHAnsi"/>
          <w:iCs/>
          <w:spacing w:val="-2"/>
        </w:rPr>
        <w:t xml:space="preserve">(“the Services”) for </w:t>
      </w:r>
      <w:r w:rsidR="00024594" w:rsidRPr="007F78E3">
        <w:rPr>
          <w:rFonts w:cstheme="minorHAnsi"/>
          <w:iCs/>
          <w:spacing w:val="-2"/>
        </w:rPr>
        <w:t>“</w:t>
      </w:r>
      <w:r w:rsidR="004F4523" w:rsidRPr="004F4523">
        <w:rPr>
          <w:rFonts w:cstheme="minorHAnsi"/>
          <w:b/>
          <w:iCs/>
        </w:rPr>
        <w:t>The selection of an Intermediary for the United States ICT Industry (U.S ICT Industry Bridge to Jordan)</w:t>
      </w:r>
      <w:r w:rsidR="00872CDA">
        <w:rPr>
          <w:rFonts w:cstheme="minorHAnsi"/>
          <w:b/>
          <w:iCs/>
        </w:rPr>
        <w:t>”.</w:t>
      </w:r>
      <w:proofErr w:type="gramEnd"/>
    </w:p>
    <w:p w:rsidR="00DE03FF" w:rsidRPr="00DE03FF" w:rsidRDefault="00DE03FF" w:rsidP="00DE03FF">
      <w:pPr>
        <w:suppressAutoHyphens/>
        <w:spacing w:after="0"/>
        <w:jc w:val="both"/>
        <w:rPr>
          <w:rFonts w:cstheme="minorHAnsi"/>
          <w:b/>
          <w:bCs/>
          <w:iCs/>
          <w:spacing w:val="-2"/>
          <w:sz w:val="8"/>
          <w:szCs w:val="8"/>
        </w:rPr>
      </w:pPr>
    </w:p>
    <w:p w:rsidR="00E004AB" w:rsidRDefault="00E004AB" w:rsidP="00DE03FF">
      <w:pPr>
        <w:suppressAutoHyphens/>
        <w:spacing w:after="0"/>
        <w:jc w:val="both"/>
        <w:rPr>
          <w:rFonts w:cstheme="minorHAnsi"/>
          <w:bCs/>
          <w:iCs/>
        </w:rPr>
      </w:pPr>
      <w:proofErr w:type="spellStart"/>
      <w:r w:rsidRPr="007F78E3">
        <w:rPr>
          <w:rFonts w:cstheme="minorHAnsi"/>
          <w:iCs/>
          <w:spacing w:val="-2"/>
        </w:rPr>
        <w:t>MoDEE</w:t>
      </w:r>
      <w:proofErr w:type="spellEnd"/>
      <w:r w:rsidRPr="007F78E3">
        <w:rPr>
          <w:rFonts w:cstheme="minorHAnsi"/>
          <w:iCs/>
          <w:spacing w:val="-2"/>
        </w:rPr>
        <w:t xml:space="preserve"> invites eligible consulting firms (“Consultants”) to indicate their interest in providing the Services. Interested Consultants should provide information as per the shortlisting criteria</w:t>
      </w:r>
      <w:r w:rsidR="00F65A09" w:rsidRPr="007F78E3">
        <w:rPr>
          <w:rFonts w:cstheme="minorHAnsi"/>
          <w:iCs/>
          <w:spacing w:val="-2"/>
        </w:rPr>
        <w:t xml:space="preserve"> in the REOI and </w:t>
      </w:r>
      <w:r w:rsidRPr="007F78E3">
        <w:rPr>
          <w:rFonts w:cstheme="minorHAnsi"/>
          <w:iCs/>
          <w:spacing w:val="-2"/>
        </w:rPr>
        <w:t xml:space="preserve">The detailed Terms of Reference (TOR) for the assignment </w:t>
      </w:r>
      <w:r w:rsidR="00F65A09" w:rsidRPr="007F78E3">
        <w:rPr>
          <w:rFonts w:cstheme="minorHAnsi"/>
          <w:iCs/>
          <w:spacing w:val="-2"/>
        </w:rPr>
        <w:t xml:space="preserve">where </w:t>
      </w:r>
      <w:r w:rsidRPr="007F78E3">
        <w:rPr>
          <w:rFonts w:cstheme="minorHAnsi"/>
          <w:iCs/>
          <w:spacing w:val="-2"/>
        </w:rPr>
        <w:t xml:space="preserve">can be found at the following website: </w:t>
      </w:r>
      <w:hyperlink r:id="rId5" w:history="1">
        <w:r w:rsidRPr="007F78E3">
          <w:rPr>
            <w:rStyle w:val="Hyperlink"/>
            <w:rFonts w:cstheme="minorHAnsi"/>
            <w:bCs/>
            <w:iCs/>
          </w:rPr>
          <w:t>https://www.modee.gov.jo/en/modules/advancedtenders</w:t>
        </w:r>
      </w:hyperlink>
      <w:r w:rsidRPr="007F78E3">
        <w:rPr>
          <w:rFonts w:cstheme="minorHAnsi"/>
          <w:bCs/>
          <w:iCs/>
        </w:rPr>
        <w:t xml:space="preserve"> </w:t>
      </w:r>
    </w:p>
    <w:p w:rsidR="00DE03FF" w:rsidRPr="00DE03FF" w:rsidRDefault="00DE03FF" w:rsidP="00DE03FF">
      <w:pPr>
        <w:suppressAutoHyphens/>
        <w:spacing w:after="0"/>
        <w:jc w:val="both"/>
        <w:rPr>
          <w:rFonts w:cstheme="minorHAnsi"/>
          <w:iCs/>
          <w:spacing w:val="-2"/>
          <w:sz w:val="8"/>
          <w:szCs w:val="8"/>
        </w:rPr>
      </w:pPr>
    </w:p>
    <w:p w:rsidR="00301912" w:rsidRPr="007F78E3" w:rsidRDefault="00E004AB" w:rsidP="004F4523">
      <w:pPr>
        <w:suppressAutoHyphens/>
        <w:spacing w:after="100" w:afterAutospacing="1"/>
        <w:jc w:val="both"/>
        <w:rPr>
          <w:rFonts w:cstheme="minorHAnsi"/>
          <w:iCs/>
          <w:spacing w:val="-2"/>
        </w:rPr>
      </w:pPr>
      <w:r w:rsidRPr="007F78E3">
        <w:rPr>
          <w:rFonts w:cstheme="minorHAnsi"/>
          <w:iCs/>
          <w:spacing w:val="-2"/>
        </w:rPr>
        <w:t xml:space="preserve">Expressions of interest </w:t>
      </w:r>
      <w:proofErr w:type="gramStart"/>
      <w:r w:rsidRPr="007F78E3">
        <w:rPr>
          <w:rFonts w:cstheme="minorHAnsi"/>
          <w:iCs/>
          <w:spacing w:val="-2"/>
        </w:rPr>
        <w:t>must be submitted</w:t>
      </w:r>
      <w:proofErr w:type="gramEnd"/>
      <w:r w:rsidRPr="007F78E3">
        <w:rPr>
          <w:rFonts w:cstheme="minorHAnsi"/>
          <w:iCs/>
          <w:spacing w:val="-2"/>
        </w:rPr>
        <w:t xml:space="preserve"> in a signed and searchable </w:t>
      </w:r>
      <w:r w:rsidRPr="007F78E3">
        <w:rPr>
          <w:rFonts w:cstheme="minorHAnsi"/>
          <w:b/>
          <w:bCs/>
          <w:iCs/>
          <w:color w:val="FF0000"/>
          <w:spacing w:val="-2"/>
        </w:rPr>
        <w:t>PDF</w:t>
      </w:r>
      <w:r w:rsidRPr="007F78E3">
        <w:rPr>
          <w:rFonts w:cstheme="minorHAnsi"/>
          <w:iCs/>
          <w:color w:val="FF0000"/>
          <w:spacing w:val="-2"/>
        </w:rPr>
        <w:t xml:space="preserve"> </w:t>
      </w:r>
      <w:r w:rsidRPr="007F78E3">
        <w:rPr>
          <w:rFonts w:cstheme="minorHAnsi"/>
          <w:iCs/>
          <w:spacing w:val="-2"/>
        </w:rPr>
        <w:t xml:space="preserve">format by email to </w:t>
      </w:r>
      <w:hyperlink r:id="rId6" w:history="1">
        <w:r w:rsidRPr="007F78E3">
          <w:rPr>
            <w:rStyle w:val="Hyperlink"/>
            <w:rFonts w:cstheme="minorHAnsi"/>
            <w:iCs/>
            <w:spacing w:val="-2"/>
          </w:rPr>
          <w:t>YTJ_tenders@modee.gov.jo</w:t>
        </w:r>
      </w:hyperlink>
      <w:r w:rsidRPr="007F78E3">
        <w:rPr>
          <w:rFonts w:cstheme="minorHAnsi"/>
          <w:iCs/>
          <w:spacing w:val="-2"/>
        </w:rPr>
        <w:t xml:space="preserve">  by </w:t>
      </w:r>
      <w:r w:rsidR="007F78E3" w:rsidRPr="007F78E3">
        <w:rPr>
          <w:rFonts w:cstheme="minorHAnsi"/>
          <w:b/>
          <w:bCs/>
          <w:iCs/>
          <w:spacing w:val="-2"/>
        </w:rPr>
        <w:t xml:space="preserve">13:00 Amman local time on </w:t>
      </w:r>
      <w:r w:rsidR="00DE03FF">
        <w:rPr>
          <w:rFonts w:cstheme="minorHAnsi"/>
          <w:b/>
          <w:bCs/>
          <w:iCs/>
          <w:spacing w:val="-2"/>
        </w:rPr>
        <w:t>0</w:t>
      </w:r>
      <w:r w:rsidR="004F4523">
        <w:rPr>
          <w:rFonts w:cstheme="minorHAnsi"/>
          <w:b/>
          <w:bCs/>
          <w:iCs/>
          <w:spacing w:val="-2"/>
        </w:rPr>
        <w:t>3</w:t>
      </w:r>
      <w:bookmarkStart w:id="0" w:name="_GoBack"/>
      <w:bookmarkEnd w:id="0"/>
      <w:r w:rsidR="007F78E3" w:rsidRPr="007F78E3">
        <w:rPr>
          <w:rFonts w:cstheme="minorHAnsi"/>
          <w:b/>
          <w:bCs/>
          <w:iCs/>
          <w:spacing w:val="-2"/>
        </w:rPr>
        <w:t xml:space="preserve">, </w:t>
      </w:r>
      <w:r w:rsidR="00872CDA">
        <w:rPr>
          <w:rFonts w:cstheme="minorHAnsi"/>
          <w:b/>
          <w:bCs/>
          <w:iCs/>
          <w:spacing w:val="-2"/>
        </w:rPr>
        <w:t>November</w:t>
      </w:r>
      <w:r w:rsidR="007F78E3" w:rsidRPr="007F78E3">
        <w:rPr>
          <w:rFonts w:cstheme="minorHAnsi"/>
          <w:b/>
          <w:bCs/>
          <w:iCs/>
          <w:spacing w:val="-2"/>
        </w:rPr>
        <w:t xml:space="preserve"> 2024</w:t>
      </w:r>
      <w:r w:rsidR="007F78E3">
        <w:rPr>
          <w:rFonts w:cstheme="minorHAnsi"/>
          <w:b/>
          <w:bCs/>
          <w:iCs/>
          <w:spacing w:val="-2"/>
        </w:rPr>
        <w:t>.</w:t>
      </w:r>
    </w:p>
    <w:sectPr w:rsidR="00301912" w:rsidRPr="007F78E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4AB"/>
    <w:rsid w:val="00024594"/>
    <w:rsid w:val="000E2A3E"/>
    <w:rsid w:val="00203685"/>
    <w:rsid w:val="00301912"/>
    <w:rsid w:val="004F4523"/>
    <w:rsid w:val="007F78E3"/>
    <w:rsid w:val="00872CDA"/>
    <w:rsid w:val="009857EF"/>
    <w:rsid w:val="00B54E6F"/>
    <w:rsid w:val="00C96493"/>
    <w:rsid w:val="00DE03FF"/>
    <w:rsid w:val="00E004AB"/>
    <w:rsid w:val="00F65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D7AFA6"/>
  <w15:chartTrackingRefBased/>
  <w15:docId w15:val="{C4ACAA09-0CB7-4074-B64B-61AECD502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a">
    <w:name w:val="Heading 1a"/>
    <w:rsid w:val="00E004AB"/>
    <w:pPr>
      <w:keepNext/>
      <w:keepLines/>
      <w:tabs>
        <w:tab w:val="left" w:pos="-720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mallCaps/>
      <w:sz w:val="32"/>
      <w:szCs w:val="20"/>
    </w:rPr>
  </w:style>
  <w:style w:type="paragraph" w:styleId="BodyText">
    <w:name w:val="Body Text"/>
    <w:basedOn w:val="Normal"/>
    <w:link w:val="BodyTextChar"/>
    <w:semiHidden/>
    <w:rsid w:val="00E004AB"/>
    <w:pPr>
      <w:suppressAutoHyphens/>
      <w:spacing w:after="0" w:line="240" w:lineRule="auto"/>
    </w:pPr>
    <w:rPr>
      <w:rFonts w:ascii="CG Times" w:eastAsia="Times New Roman" w:hAnsi="CG Times" w:cs="Times New Roman"/>
      <w:spacing w:val="-2"/>
      <w:sz w:val="24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E004AB"/>
    <w:rPr>
      <w:rFonts w:ascii="CG Times" w:eastAsia="Times New Roman" w:hAnsi="CG Times" w:cs="Times New Roman"/>
      <w:spacing w:val="-2"/>
      <w:sz w:val="24"/>
      <w:szCs w:val="20"/>
    </w:rPr>
  </w:style>
  <w:style w:type="character" w:styleId="Hyperlink">
    <w:name w:val="Hyperlink"/>
    <w:basedOn w:val="DefaultParagraphFont"/>
    <w:semiHidden/>
    <w:rsid w:val="00E004A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08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YTJ_tenders@modee.gov.jo" TargetMode="External"/><Relationship Id="rId5" Type="http://schemas.openxmlformats.org/officeDocument/2006/relationships/hyperlink" Target="https://www.modee.gov.jo/en/modules/advancedtenders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Hamza Almuhtaseb</dc:creator>
  <cp:keywords/>
  <dc:description/>
  <cp:lastModifiedBy>Hamza Almuhtaseb</cp:lastModifiedBy>
  <cp:revision>10</cp:revision>
  <dcterms:created xsi:type="dcterms:W3CDTF">2024-03-28T07:52:00Z</dcterms:created>
  <dcterms:modified xsi:type="dcterms:W3CDTF">2024-10-10T09:32:00Z</dcterms:modified>
</cp:coreProperties>
</file>